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68FF" w14:textId="7AA7A07B" w:rsidR="00485C27" w:rsidRDefault="00485C27" w:rsidP="00485C27">
      <w:pPr>
        <w:jc w:val="center"/>
        <w:rPr>
          <w:rFonts w:ascii="Arial" w:hAnsi="Arial" w:cs="Arial"/>
          <w:b/>
          <w:bCs/>
        </w:rPr>
      </w:pPr>
      <w:r w:rsidRPr="00485C27">
        <w:rPr>
          <w:rFonts w:ascii="Arial" w:hAnsi="Arial" w:cs="Arial"/>
          <w:b/>
          <w:bCs/>
        </w:rPr>
        <w:t>TÜRKİYE BASKETBOL 2.LİGİ (TB2L) 202</w:t>
      </w:r>
      <w:r>
        <w:rPr>
          <w:rFonts w:ascii="Arial" w:hAnsi="Arial" w:cs="Arial"/>
          <w:b/>
          <w:bCs/>
        </w:rPr>
        <w:t>6</w:t>
      </w:r>
      <w:r w:rsidRPr="00485C27">
        <w:rPr>
          <w:rFonts w:ascii="Arial" w:hAnsi="Arial" w:cs="Arial"/>
          <w:b/>
          <w:bCs/>
        </w:rPr>
        <w:t>-202</w:t>
      </w:r>
      <w:r>
        <w:rPr>
          <w:rFonts w:ascii="Arial" w:hAnsi="Arial" w:cs="Arial"/>
          <w:b/>
          <w:bCs/>
        </w:rPr>
        <w:t>7</w:t>
      </w:r>
      <w:r w:rsidRPr="00485C27">
        <w:rPr>
          <w:rFonts w:ascii="Arial" w:hAnsi="Arial" w:cs="Arial"/>
          <w:b/>
          <w:bCs/>
        </w:rPr>
        <w:t xml:space="preserve"> SEZONU</w:t>
      </w:r>
      <w:r>
        <w:rPr>
          <w:rFonts w:ascii="Arial" w:hAnsi="Arial" w:cs="Arial"/>
          <w:b/>
          <w:bCs/>
        </w:rPr>
        <w:t xml:space="preserve">                                    </w:t>
      </w:r>
      <w:r w:rsidRPr="00485C27">
        <w:rPr>
          <w:rFonts w:ascii="Arial" w:hAnsi="Arial" w:cs="Arial"/>
          <w:b/>
          <w:bCs/>
        </w:rPr>
        <w:t xml:space="preserve"> EK KATILIM BAŞVURU EVRAKLARI </w:t>
      </w:r>
    </w:p>
    <w:p w14:paraId="0AFB96A2" w14:textId="77777777" w:rsidR="00485C27" w:rsidRPr="00485C27" w:rsidRDefault="00485C27" w:rsidP="00485C27">
      <w:pPr>
        <w:jc w:val="center"/>
        <w:rPr>
          <w:rFonts w:ascii="Arial" w:hAnsi="Arial" w:cs="Arial"/>
          <w:b/>
          <w:bCs/>
        </w:rPr>
      </w:pPr>
    </w:p>
    <w:p w14:paraId="3876ADED" w14:textId="69946F80" w:rsidR="00485C27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>1. 30 Haziran 2027 tarihine kadar geçerli Türkiye’de faaliyet gösteren bankalar tarafından Türkiye Basketbol Federasyonu lehine düzenlenmiş 3.000.000,00 ₺ (üç milyon Türk lirası) teminat mektubu veya TBF hesabına ilgili tutarın dönem sonunda iade edilmek üzere yatırılması.</w:t>
      </w:r>
    </w:p>
    <w:p w14:paraId="3096D9EE" w14:textId="1BB8D1B3" w:rsidR="00485C27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 xml:space="preserve"> 2. Ek katılım bedeli olan </w:t>
      </w:r>
      <w:r w:rsidR="00D52F16">
        <w:rPr>
          <w:rFonts w:ascii="Arial" w:hAnsi="Arial" w:cs="Arial"/>
        </w:rPr>
        <w:t>3</w:t>
      </w:r>
      <w:r w:rsidRPr="00485C27">
        <w:rPr>
          <w:rFonts w:ascii="Arial" w:hAnsi="Arial" w:cs="Arial"/>
        </w:rPr>
        <w:t>00.000,00 ₺ (</w:t>
      </w:r>
      <w:r w:rsidR="00D52F16">
        <w:rPr>
          <w:rFonts w:ascii="Arial" w:hAnsi="Arial" w:cs="Arial"/>
        </w:rPr>
        <w:t>üç</w:t>
      </w:r>
      <w:r w:rsidRPr="00485C27">
        <w:rPr>
          <w:rFonts w:ascii="Arial" w:hAnsi="Arial" w:cs="Arial"/>
        </w:rPr>
        <w:t xml:space="preserve"> yüz bin Türk lirası) ‘</w:t>
      </w:r>
      <w:proofErr w:type="spellStart"/>
      <w:r w:rsidRPr="00485C27">
        <w:rPr>
          <w:rFonts w:ascii="Arial" w:hAnsi="Arial" w:cs="Arial"/>
        </w:rPr>
        <w:t>nın</w:t>
      </w:r>
      <w:proofErr w:type="spellEnd"/>
      <w:r w:rsidRPr="00485C27">
        <w:rPr>
          <w:rFonts w:ascii="Arial" w:hAnsi="Arial" w:cs="Arial"/>
        </w:rPr>
        <w:t xml:space="preserve"> ödendiğine dair banka dekontu.</w:t>
      </w:r>
    </w:p>
    <w:p w14:paraId="16A02291" w14:textId="77777777" w:rsidR="00485C27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 xml:space="preserve"> 3. Kulübün yetkilisinin/yetkililerinin yazışma, tescil, lisans işlemlerinde ve sözleşme imzalamaya, transfer görüşmesi yapmaya yetkilendirildiğini belgeleyen kulüp imza sirküleri,</w:t>
      </w:r>
    </w:p>
    <w:p w14:paraId="705833D5" w14:textId="77777777" w:rsidR="00485C27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 xml:space="preserve"> 4. Kulüp imza sirkülerinin ibraz edilemediği durumlarda ise; Kulüp yetkilisinin/yetkililerinin yazışma, tescil, lisans işlemleri, sözleşme imzalama, transfer görüşmesi yapma konularında yetkilendirildiğini gösteren yeni dönem için alınmış Kulüp Yönetim Kurulu kararının noter tasdikli sureti ve Kulüp yetkilisinin/yetkililerinin yeni dönem için alınmış noter tasdikli imza beyannamesi, </w:t>
      </w:r>
    </w:p>
    <w:p w14:paraId="059F4B7C" w14:textId="77777777" w:rsidR="00485C27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>5. Kulüp antetli kağıdına yazılmış ve yetkili kişi(</w:t>
      </w:r>
      <w:proofErr w:type="spellStart"/>
      <w:r w:rsidRPr="00485C27">
        <w:rPr>
          <w:rFonts w:ascii="Arial" w:hAnsi="Arial" w:cs="Arial"/>
        </w:rPr>
        <w:t>ler</w:t>
      </w:r>
      <w:proofErr w:type="spellEnd"/>
      <w:r w:rsidRPr="00485C27">
        <w:rPr>
          <w:rFonts w:ascii="Arial" w:hAnsi="Arial" w:cs="Arial"/>
        </w:rPr>
        <w:t>) tarafından imzalanmış ek katılım taahhütname metni.</w:t>
      </w:r>
    </w:p>
    <w:p w14:paraId="10D9084B" w14:textId="77777777" w:rsidR="00485C27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 xml:space="preserve"> 6. Kulüp bilgi formu.</w:t>
      </w:r>
    </w:p>
    <w:p w14:paraId="6D234A61" w14:textId="77777777" w:rsidR="00485C27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 xml:space="preserve"> 7. Kulüp başkanı ve yönetim kurulu üyelerini bildirir liste.</w:t>
      </w:r>
    </w:p>
    <w:p w14:paraId="7A4DD386" w14:textId="77777777" w:rsidR="00485C27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 xml:space="preserve"> 8. Sezon boyunca müsabakaların oynanacağı spor salonu ile yapılmış olan salon kullanım protokolü ve/veya tahsis onayı.</w:t>
      </w:r>
    </w:p>
    <w:p w14:paraId="48DB9589" w14:textId="7392976E" w:rsidR="00485C27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 xml:space="preserve"> 9. 2025-2026 sezonunda sporcularına, kulüp mensuplarına ve kulüp çalışanlarına borcunun olmadığına dair beyan.</w:t>
      </w:r>
    </w:p>
    <w:p w14:paraId="32267D9F" w14:textId="16B8C148" w:rsidR="007861AE" w:rsidRPr="00485C27" w:rsidRDefault="00485C27" w:rsidP="00485C27">
      <w:pPr>
        <w:rPr>
          <w:rFonts w:ascii="Arial" w:hAnsi="Arial" w:cs="Arial"/>
        </w:rPr>
      </w:pPr>
      <w:r w:rsidRPr="00485C27">
        <w:rPr>
          <w:rFonts w:ascii="Arial" w:hAnsi="Arial" w:cs="Arial"/>
        </w:rPr>
        <w:t xml:space="preserve"> 10. Kulüp logosu.</w:t>
      </w:r>
    </w:p>
    <w:sectPr w:rsidR="007861AE" w:rsidRPr="00485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24"/>
    <w:rsid w:val="000435E7"/>
    <w:rsid w:val="00485C27"/>
    <w:rsid w:val="0071034A"/>
    <w:rsid w:val="007861AE"/>
    <w:rsid w:val="00AD7324"/>
    <w:rsid w:val="00D52F16"/>
    <w:rsid w:val="00DB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E97A"/>
  <w15:chartTrackingRefBased/>
  <w15:docId w15:val="{6E2A9563-C6F9-4C52-9127-73AF860C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7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D7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D7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D7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D7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D7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D7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D7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D7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D7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D7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D7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D732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D732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D73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D73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D73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D73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D7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D7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D7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D7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D7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D73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D73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D732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D7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D732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D7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Uygar Kosemen</dc:creator>
  <cp:keywords/>
  <dc:description/>
  <cp:lastModifiedBy>Uygar Kosemen</cp:lastModifiedBy>
  <cp:revision>4</cp:revision>
  <cp:lastPrinted>2026-07-07T07:22:00Z</cp:lastPrinted>
  <dcterms:created xsi:type="dcterms:W3CDTF">2026-07-07T07:19:00Z</dcterms:created>
  <dcterms:modified xsi:type="dcterms:W3CDTF">2026-07-07T07:34:00Z</dcterms:modified>
</cp:coreProperties>
</file>